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CEB7" w14:textId="77777777" w:rsidR="005C4FDB" w:rsidRDefault="005C4FDB">
      <w:pPr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noProof/>
          <w:color w:val="000000"/>
          <w:sz w:val="36"/>
          <w:szCs w:val="36"/>
        </w:rPr>
        <w:drawing>
          <wp:inline distT="0" distB="0" distL="0" distR="0" wp14:anchorId="7D57A5D4" wp14:editId="102E65A4">
            <wp:extent cx="2669541" cy="2074333"/>
            <wp:effectExtent l="0" t="0" r="0" b="254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800" cy="21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A769" w14:textId="77777777" w:rsidR="008F5BE5" w:rsidRDefault="008F5BE5">
      <w:pPr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</w:p>
    <w:p w14:paraId="4FFAE348" w14:textId="77777777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SPONSORSHIP OPPORTUNITIES</w:t>
      </w:r>
    </w:p>
    <w:p w14:paraId="66EE30CC" w14:textId="77777777" w:rsidR="00C85C3F" w:rsidRDefault="00FF1B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Lunch Sponsor </w:t>
      </w:r>
      <w:r>
        <w:rPr>
          <w:sz w:val="24"/>
          <w:szCs w:val="24"/>
        </w:rPr>
        <w:t>(1 available)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$6,000</w:t>
      </w:r>
    </w:p>
    <w:p w14:paraId="5AD2F4AC" w14:textId="77777777" w:rsidR="00C85C3F" w:rsidRDefault="00FF1B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Happy Hour Sponsor (1 available)</w:t>
      </w:r>
      <w:r>
        <w:rPr>
          <w:color w:val="000000"/>
          <w:sz w:val="24"/>
          <w:szCs w:val="24"/>
        </w:rPr>
        <w:tab/>
        <w:t>$4,000</w:t>
      </w:r>
    </w:p>
    <w:p w14:paraId="6A016045" w14:textId="33E7B3C7" w:rsidR="00C85C3F" w:rsidRDefault="00FF1B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Breakfast Sponsor (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available)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$3,000</w:t>
      </w:r>
    </w:p>
    <w:p w14:paraId="51D72596" w14:textId="2C5DCED4" w:rsidR="00C85C3F" w:rsidRPr="00EE1B5E" w:rsidRDefault="00FF1B5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Break Sponsor (1 available)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$1,500 </w:t>
      </w:r>
    </w:p>
    <w:p w14:paraId="5E448D53" w14:textId="00F70DE3" w:rsidR="00EE1B5E" w:rsidRDefault="00EE1B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Speaker Sponsor</w:t>
      </w:r>
      <w:r w:rsidR="00616618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$500</w:t>
      </w:r>
    </w:p>
    <w:p w14:paraId="45C9C242" w14:textId="77777777" w:rsidR="00C85C3F" w:rsidRDefault="00C85C3F">
      <w:pPr>
        <w:rPr>
          <w:color w:val="000000"/>
          <w:sz w:val="24"/>
          <w:szCs w:val="24"/>
        </w:rPr>
      </w:pPr>
    </w:p>
    <w:p w14:paraId="52144818" w14:textId="6879430F" w:rsidR="00C85C3F" w:rsidRPr="00646B97" w:rsidRDefault="00646B97">
      <w:pPr>
        <w:rPr>
          <w:rFonts w:ascii="Times New Roman" w:eastAsia="Times New Roman" w:hAnsi="Times New Roman" w:cs="Times New Roman"/>
          <w:sz w:val="20"/>
          <w:szCs w:val="20"/>
        </w:rPr>
      </w:pPr>
      <w:r w:rsidRPr="00646B97">
        <w:rPr>
          <w:color w:val="000000"/>
          <w:sz w:val="20"/>
          <w:szCs w:val="20"/>
        </w:rPr>
        <w:t>*MAND appreciates its sponsors but also acknowledges that sponsored speakers are presenting subject matter th</w:t>
      </w:r>
      <w:r w:rsidR="00D713BC">
        <w:rPr>
          <w:color w:val="000000"/>
          <w:sz w:val="20"/>
          <w:szCs w:val="20"/>
        </w:rPr>
        <w:t>at</w:t>
      </w:r>
      <w:r w:rsidRPr="00646B97">
        <w:rPr>
          <w:color w:val="000000"/>
          <w:sz w:val="20"/>
          <w:szCs w:val="20"/>
        </w:rPr>
        <w:t xml:space="preserve"> is important to the sponsor. Because the payment to the speaker is a third-party transaction and unknown to MAND, we are requesting a minimal contribution for the opportunity to speak to our participants.</w:t>
      </w:r>
    </w:p>
    <w:p w14:paraId="3554F290" w14:textId="77777777" w:rsidR="00646B97" w:rsidRDefault="00646B97">
      <w:pPr>
        <w:rPr>
          <w:rFonts w:ascii="Overlock" w:eastAsia="Overlock" w:hAnsi="Overlock" w:cs="Overlock"/>
          <w:b/>
          <w:color w:val="000000"/>
          <w:sz w:val="28"/>
          <w:szCs w:val="28"/>
        </w:rPr>
      </w:pPr>
    </w:p>
    <w:p w14:paraId="6F1EA5F2" w14:textId="729E133D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EXHIBITING OPPORTUNITIES</w:t>
      </w:r>
    </w:p>
    <w:p w14:paraId="1FEE05CE" w14:textId="206CD45F" w:rsidR="00FF1B51" w:rsidRDefault="00FF1B51" w:rsidP="00FF1B51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Entire Conference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$3</w:t>
      </w:r>
      <w:r w:rsidR="00EE1B5E">
        <w:rPr>
          <w:color w:val="000000"/>
          <w:sz w:val="24"/>
          <w:szCs w:val="24"/>
        </w:rPr>
        <w:t>5</w:t>
      </w:r>
      <w:r w:rsidR="002639D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For Profit/$</w:t>
      </w:r>
      <w:r w:rsidR="002639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50 Nonprofit</w:t>
      </w:r>
    </w:p>
    <w:p w14:paraId="6E57B7FA" w14:textId="1109737A" w:rsidR="00EE1B5E" w:rsidRDefault="00EE1B5E" w:rsidP="00FF1B51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Additional Attendee(s)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$125 per person</w:t>
      </w:r>
    </w:p>
    <w:p w14:paraId="05D11DF8" w14:textId="096168B6" w:rsidR="00C85C3F" w:rsidRDefault="00C85C3F" w:rsidP="00FF1B51">
      <w:pPr>
        <w:ind w:left="720"/>
        <w:rPr>
          <w:color w:val="000000"/>
          <w:sz w:val="24"/>
          <w:szCs w:val="24"/>
        </w:rPr>
      </w:pPr>
    </w:p>
    <w:p w14:paraId="75ECBA4F" w14:textId="77777777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PRINTED PROGRAM ADVERTISING</w:t>
      </w:r>
    </w:p>
    <w:p w14:paraId="15B469A7" w14:textId="77777777" w:rsidR="00C85C3F" w:rsidRDefault="00FF1B51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Page</w:t>
      </w:r>
      <w:r>
        <w:rPr>
          <w:color w:val="000000"/>
          <w:sz w:val="24"/>
          <w:szCs w:val="24"/>
        </w:rPr>
        <w:tab/>
        <w:t>$300</w:t>
      </w:r>
    </w:p>
    <w:p w14:paraId="4545F65F" w14:textId="77777777" w:rsidR="00C85C3F" w:rsidRDefault="00FF1B51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½ Page</w:t>
      </w:r>
      <w:r>
        <w:rPr>
          <w:color w:val="000000"/>
          <w:sz w:val="24"/>
          <w:szCs w:val="24"/>
        </w:rPr>
        <w:tab/>
        <w:t>$150</w:t>
      </w:r>
    </w:p>
    <w:p w14:paraId="28097806" w14:textId="77777777" w:rsidR="00C85C3F" w:rsidRDefault="00FF1B51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24"/>
          <w:szCs w:val="24"/>
        </w:rPr>
        <w:t>¼ Page</w:t>
      </w:r>
      <w:r>
        <w:rPr>
          <w:color w:val="000000"/>
          <w:sz w:val="24"/>
          <w:szCs w:val="24"/>
        </w:rPr>
        <w:tab/>
        <w:t>$ 75</w:t>
      </w:r>
    </w:p>
    <w:p w14:paraId="0E4E4C09" w14:textId="77777777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C79E2E" w14:textId="77777777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bookmarkStart w:id="0" w:name="_Hlk122435692"/>
      <w:r>
        <w:rPr>
          <w:rFonts w:ascii="Overlock" w:eastAsia="Overlock" w:hAnsi="Overlock" w:cs="Overlock"/>
          <w:b/>
          <w:color w:val="000000"/>
          <w:sz w:val="28"/>
          <w:szCs w:val="28"/>
        </w:rPr>
        <w:t>IN-KIND</w:t>
      </w:r>
      <w:bookmarkEnd w:id="0"/>
      <w:r>
        <w:rPr>
          <w:rFonts w:ascii="Overlock" w:eastAsia="Overlock" w:hAnsi="Overlock" w:cs="Overlock"/>
          <w:b/>
          <w:color w:val="000000"/>
          <w:sz w:val="28"/>
          <w:szCs w:val="28"/>
        </w:rPr>
        <w:t xml:space="preserve"> DONATIONS</w:t>
      </w:r>
    </w:p>
    <w:p w14:paraId="410C2B4B" w14:textId="77777777" w:rsidR="00C85C3F" w:rsidRDefault="00FF1B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The MAND Foundation will be raising money for student/member educational scholarships and to support MAND’s diversity and inclusion work. Your in-kind donations will be utilized for the Foundation’s basket raffle(s) at the conference. We are interested in food/beverage products, </w:t>
      </w:r>
      <w:proofErr w:type="gramStart"/>
      <w:r>
        <w:rPr>
          <w:color w:val="000000"/>
          <w:sz w:val="24"/>
          <w:szCs w:val="24"/>
        </w:rPr>
        <w:t>coupons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other typical silent auction items. We will accept branded or non-branded items.</w:t>
      </w:r>
    </w:p>
    <w:p w14:paraId="0AE5BB55" w14:textId="77777777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0729D" w14:textId="77777777" w:rsidR="00C85C3F" w:rsidRDefault="00FF1B51">
      <w:pPr>
        <w:rPr>
          <w:rFonts w:ascii="Overlock" w:eastAsia="Overlock" w:hAnsi="Overlock" w:cs="Overlock"/>
          <w:b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SPONSOR/EXHIBITOR RECOGNITION</w:t>
      </w:r>
    </w:p>
    <w:p w14:paraId="6B49B67E" w14:textId="77777777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1700" w:type="dxa"/>
        <w:tblInd w:w="-563" w:type="dxa"/>
        <w:tblLayout w:type="fixed"/>
        <w:tblLook w:val="0400" w:firstRow="0" w:lastRow="0" w:firstColumn="0" w:lastColumn="0" w:noHBand="0" w:noVBand="1"/>
      </w:tblPr>
      <w:tblGrid>
        <w:gridCol w:w="2340"/>
        <w:gridCol w:w="1170"/>
        <w:gridCol w:w="1350"/>
        <w:gridCol w:w="1800"/>
        <w:gridCol w:w="1530"/>
        <w:gridCol w:w="3510"/>
      </w:tblGrid>
      <w:tr w:rsidR="00C85C3F" w14:paraId="65F5B299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E83A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CONTRIBUTION</w:t>
            </w:r>
          </w:p>
          <w:p w14:paraId="1FDBB4A4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BA90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EXHIBIT SPACE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0EFE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MEAL TICKETS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D03C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MAIN STAGE INTRO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5CD9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PROGRAM ADS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BC83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OTHER PRINTED MATERIALS/SOCIAL MEDIA</w:t>
            </w:r>
          </w:p>
        </w:tc>
      </w:tr>
      <w:tr w:rsidR="00C85C3F" w14:paraId="619EC9CF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7C96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$6,000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5AA4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861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80E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B5DA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370C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7A770010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ED2E" w14:textId="77777777" w:rsidR="00C85C3F" w:rsidRDefault="00FF1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$4,000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D587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7163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B889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23E2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½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4CD9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2C42F9CB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60D8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$3,000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2233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CF4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8F77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C7E9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½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FCE7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1D73838D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AC5A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$1,500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B6BC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336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8A01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250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31A7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18E978AC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274F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Exhibitor 1 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B314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D4A4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146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27CD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C51B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445B5FF2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2C7C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In-Kind Donations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6E42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B252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AD2F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C328" w14:textId="77777777" w:rsidR="00C85C3F" w:rsidRDefault="00C85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C2A1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</w:tbl>
    <w:p w14:paraId="007CAF5E" w14:textId="10C275C8" w:rsidR="00C85C3F" w:rsidRDefault="00C85C3F" w:rsidP="007D0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61357" w14:textId="6001BB4F" w:rsidR="007D07C0" w:rsidRPr="0012266C" w:rsidRDefault="007D07C0" w:rsidP="007D07C0">
      <w:pPr>
        <w:rPr>
          <w:rFonts w:ascii="Overlock" w:eastAsia="Times New Roman" w:hAnsi="Overlock" w:cs="Times New Roman"/>
          <w:sz w:val="28"/>
          <w:szCs w:val="28"/>
        </w:rPr>
      </w:pPr>
      <w:r w:rsidRPr="0012266C">
        <w:rPr>
          <w:rFonts w:ascii="Overlock" w:eastAsia="Times New Roman" w:hAnsi="Overlock" w:cs="Times New Roman"/>
          <w:b/>
          <w:bCs/>
          <w:sz w:val="28"/>
          <w:szCs w:val="28"/>
        </w:rPr>
        <w:t>QUESTIONS?</w:t>
      </w:r>
      <w:r w:rsidRPr="0012266C">
        <w:rPr>
          <w:rFonts w:ascii="Overlock" w:eastAsia="Times New Roman" w:hAnsi="Overlock" w:cs="Times New Roman"/>
          <w:sz w:val="28"/>
          <w:szCs w:val="28"/>
        </w:rPr>
        <w:t xml:space="preserve"> Contact Sara Sternberger, Executive Director, at mand@eatrightmn.org</w:t>
      </w:r>
    </w:p>
    <w:sectPr w:rsidR="007D07C0" w:rsidRPr="0012266C" w:rsidSect="007D07C0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5F29"/>
    <w:multiLevelType w:val="multilevel"/>
    <w:tmpl w:val="F2020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D685829"/>
    <w:multiLevelType w:val="multilevel"/>
    <w:tmpl w:val="A9DA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F9775A3"/>
    <w:multiLevelType w:val="multilevel"/>
    <w:tmpl w:val="63149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01330056">
    <w:abstractNumId w:val="1"/>
  </w:num>
  <w:num w:numId="2" w16cid:durableId="267977244">
    <w:abstractNumId w:val="2"/>
  </w:num>
  <w:num w:numId="3" w16cid:durableId="158190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3F"/>
    <w:rsid w:val="0012266C"/>
    <w:rsid w:val="002639DC"/>
    <w:rsid w:val="005C4FDB"/>
    <w:rsid w:val="00616618"/>
    <w:rsid w:val="00646B97"/>
    <w:rsid w:val="007D07C0"/>
    <w:rsid w:val="008F5BE5"/>
    <w:rsid w:val="00C85C3F"/>
    <w:rsid w:val="00D713BC"/>
    <w:rsid w:val="00EE1B5E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4A60"/>
  <w15:docId w15:val="{595138E9-7527-442D-83BD-62BEB9F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D">
      <a:majorFont>
        <a:latin typeface="Berlin Sans FB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hU76VJRch4HmhUud6/1tFGCQw==">AMUW2mVO0KRIGU5hzL5XwR/vMyITG0XQ7fqPy+I7uUXgCs9AfSldh2NEkZLb6tZylHybymU1D5t8tnYNPQi4M8HR3WLtjCstkAv4hM4QJcNZJqI0FgpvG0M=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Sternberger</dc:creator>
  <cp:lastModifiedBy>Sara Sternberger</cp:lastModifiedBy>
  <cp:revision>2</cp:revision>
  <cp:lastPrinted>2022-12-20T20:36:00Z</cp:lastPrinted>
  <dcterms:created xsi:type="dcterms:W3CDTF">2022-12-29T20:23:00Z</dcterms:created>
  <dcterms:modified xsi:type="dcterms:W3CDTF">2022-12-29T20:23:00Z</dcterms:modified>
</cp:coreProperties>
</file>